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highlight w:val="magenta"/>
          <w:u w:val="single"/>
        </w:rPr>
      </w:pPr>
      <w:bookmarkStart w:id="0" w:name="_GoBack"/>
      <w:bookmarkEnd w:id="0"/>
      <w:r>
        <w:rPr>
          <w:highlight w:val="magenta"/>
          <w:u w:val="single"/>
          <w:lang w:val="en-US"/>
        </w:rPr>
        <w:t>Positivism :</w:t>
      </w:r>
    </w:p>
    <w:p>
      <w:pPr>
        <w:pStyle w:val="style0"/>
        <w:rPr/>
      </w:pPr>
      <w:r>
        <w:t>While classical criminology influenced the judicial system, by the later part of the 19th</w:t>
        <w:cr/>
        <w:t xml:space="preserve">Century the new social sciences developing in universities were becoming increasingly </w:t>
        <w:cr/>
        <w:t xml:space="preserve">interested in the causes of crime. This work was underpinned by positivist ideas of the </w:t>
        <w:cr/>
        <w:t xml:space="preserve">similarities between the social and the natural sciences. Crime was a technical problem  and not a moral or political one. It was caused by some ‘defect’ and once you knew the  cause you could put it right, rather like a mechanic can repair a faulty car. Of course, </w:t>
        <w:cr/>
        <w:t>positivists differed in where they located the origins of that defect:</w:t>
      </w:r>
    </w:p>
    <w:p>
      <w:pPr>
        <w:pStyle w:val="style0"/>
        <w:rPr/>
      </w:pPr>
      <w:r>
        <w:t xml:space="preserve"> in biological theory, the defect was to be found in the body  </w:t>
      </w:r>
    </w:p>
    <w:p>
      <w:pPr>
        <w:pStyle w:val="style0"/>
        <w:rPr/>
      </w:pPr>
      <w:r>
        <w:t xml:space="preserve">in psychological theory, it was in the mind </w:t>
      </w:r>
    </w:p>
    <w:p>
      <w:pPr>
        <w:pStyle w:val="style0"/>
        <w:rPr/>
      </w:pPr>
      <w:r>
        <w:t xml:space="preserve"> in early social theory it was less evidence of a defective individual than a defective  environment [a longstanding theme in a variety of sociological approaches]</w:t>
      </w:r>
      <w:r>
        <w:rPr>
          <w:lang w:val="en-US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146</Words>
  <Characters>734</Characters>
  <Application>WPS Office</Application>
  <Paragraphs>5</Paragraphs>
  <CharactersWithSpaces>882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2024-01-03T21:04:24Z</dcterms:created>
  <dc:creator>220333QAG</dc:creator>
  <lastModifiedBy>220333QAG</lastModifiedBy>
  <dcterms:modified xsi:type="dcterms:W3CDTF">2024-01-03T21:06:52Z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b47a2fa87ab140038ddbf0546b780ba6</vt:lpwstr>
  </property>
</Properties>
</file>