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E6" w:rsidRDefault="005335E6" w:rsidP="00286FA7">
      <w:pPr>
        <w:jc w:val="center"/>
        <w:rPr>
          <w:b/>
          <w:bCs/>
          <w:i/>
          <w:iCs/>
          <w:color w:val="FF0000"/>
          <w:sz w:val="52"/>
          <w:szCs w:val="52"/>
          <w:u w:val="single"/>
        </w:rPr>
      </w:pPr>
    </w:p>
    <w:p w:rsidR="00286FA7" w:rsidRDefault="00286FA7" w:rsidP="00286FA7">
      <w:pPr>
        <w:jc w:val="center"/>
        <w:rPr>
          <w:b/>
          <w:bCs/>
          <w:i/>
          <w:iCs/>
          <w:color w:val="FF0000"/>
          <w:sz w:val="52"/>
          <w:szCs w:val="52"/>
          <w:u w:val="single"/>
        </w:rPr>
      </w:pPr>
    </w:p>
    <w:p w:rsidR="00286FA7" w:rsidRDefault="00286FA7" w:rsidP="00286FA7">
      <w:pPr>
        <w:jc w:val="center"/>
        <w:rPr>
          <w:b/>
          <w:bCs/>
          <w:i/>
          <w:iCs/>
          <w:color w:val="FF0000"/>
          <w:sz w:val="52"/>
          <w:szCs w:val="52"/>
          <w:u w:val="single"/>
        </w:rPr>
      </w:pPr>
      <w:r>
        <w:rPr>
          <w:b/>
          <w:bCs/>
          <w:i/>
          <w:iCs/>
          <w:color w:val="FF0000"/>
          <w:sz w:val="52"/>
          <w:szCs w:val="52"/>
          <w:u w:val="single"/>
        </w:rPr>
        <w:t>The transcription chart</w:t>
      </w:r>
    </w:p>
    <w:p w:rsidR="00286FA7" w:rsidRDefault="00286FA7" w:rsidP="00286FA7">
      <w:pPr>
        <w:rPr>
          <w:b/>
          <w:bCs/>
          <w:i/>
          <w:iCs/>
          <w:color w:val="FF0000"/>
          <w:sz w:val="52"/>
          <w:szCs w:val="52"/>
          <w:u w:val="single"/>
        </w:rPr>
      </w:pPr>
    </w:p>
    <w:p w:rsidR="00286FA7" w:rsidRDefault="00286FA7" w:rsidP="00286FA7">
      <w:pPr>
        <w:rPr>
          <w:b/>
          <w:bCs/>
          <w:i/>
          <w:iCs/>
          <w:color w:val="FF0000"/>
          <w:sz w:val="52"/>
          <w:szCs w:val="52"/>
          <w:u w:val="single"/>
        </w:rPr>
      </w:pPr>
    </w:p>
    <w:p w:rsidR="00286FA7" w:rsidRPr="00286FA7" w:rsidRDefault="00286FA7" w:rsidP="00286FA7">
      <w:pPr>
        <w:shd w:val="clear" w:color="auto" w:fill="FFFFFF"/>
        <w:spacing w:after="450" w:line="240" w:lineRule="auto"/>
        <w:outlineLvl w:val="1"/>
        <w:rPr>
          <w:rFonts w:ascii="Roboto" w:eastAsia="Times New Roman" w:hAnsi="Roboto" w:cs="Times New Roman"/>
          <w:b/>
          <w:bCs/>
          <w:i/>
          <w:iCs/>
          <w:color w:val="C45911" w:themeColor="accent2" w:themeShade="BF"/>
          <w:sz w:val="53"/>
          <w:szCs w:val="53"/>
          <w:u w:val="single"/>
        </w:rPr>
      </w:pPr>
      <w:r w:rsidRPr="00286FA7">
        <w:rPr>
          <w:rFonts w:ascii="Roboto" w:eastAsia="Times New Roman" w:hAnsi="Roboto" w:cs="Times New Roman"/>
          <w:b/>
          <w:bCs/>
          <w:i/>
          <w:iCs/>
          <w:color w:val="C45911" w:themeColor="accent2" w:themeShade="BF"/>
          <w:sz w:val="53"/>
          <w:szCs w:val="53"/>
          <w:u w:val="single"/>
        </w:rPr>
        <w:t xml:space="preserve">What is </w:t>
      </w:r>
      <w:r w:rsidRPr="00286FA7">
        <w:rPr>
          <w:rFonts w:ascii="Roboto" w:eastAsia="Times New Roman" w:hAnsi="Roboto" w:cs="Times New Roman"/>
          <w:b/>
          <w:bCs/>
          <w:i/>
          <w:iCs/>
          <w:color w:val="C45911" w:themeColor="accent2" w:themeShade="BF"/>
          <w:sz w:val="53"/>
          <w:szCs w:val="53"/>
          <w:u w:val="single"/>
        </w:rPr>
        <w:t xml:space="preserve">the transcription </w:t>
      </w:r>
      <w:r w:rsidRPr="00286FA7">
        <w:rPr>
          <w:rFonts w:ascii="Roboto" w:eastAsia="Times New Roman" w:hAnsi="Roboto" w:cs="Times New Roman"/>
          <w:b/>
          <w:bCs/>
          <w:i/>
          <w:iCs/>
          <w:color w:val="C45911" w:themeColor="accent2" w:themeShade="BF"/>
          <w:sz w:val="53"/>
          <w:szCs w:val="53"/>
          <w:u w:val="single"/>
        </w:rPr>
        <w:t>chart and how will it help my speech?</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The</w:t>
      </w:r>
      <w:r>
        <w:rPr>
          <w:rFonts w:ascii="Roboto" w:eastAsia="Times New Roman" w:hAnsi="Roboto" w:cs="Times New Roman"/>
          <w:color w:val="212529"/>
          <w:sz w:val="24"/>
          <w:szCs w:val="24"/>
        </w:rPr>
        <w:t xml:space="preserve"> transcription  </w:t>
      </w:r>
      <w:r w:rsidRPr="00286FA7">
        <w:rPr>
          <w:rFonts w:ascii="Roboto" w:eastAsia="Times New Roman" w:hAnsi="Roboto" w:cs="Times New Roman"/>
          <w:color w:val="212529"/>
          <w:sz w:val="24"/>
          <w:szCs w:val="24"/>
        </w:rPr>
        <w:t xml:space="preserve"> chart, also known as the international phonetic alphabet chart, was formulated by the international phonetic association in the 19th century. It was based on the Latin alphabet.</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It is popular with linguists and contains symbols. These symbols represent sounds in spoken English, not other languages. The international phonetic alphabet chart is based on the received pronunciation accent, which is widely regarded as the standard accent in the UK and abroad. This is central to know when studying the language.</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 xml:space="preserve">In total, the international phonetic alphabet chart has </w:t>
      </w:r>
      <w:r w:rsidRPr="00286FA7">
        <w:rPr>
          <w:rFonts w:ascii="Roboto" w:eastAsia="Times New Roman" w:hAnsi="Roboto" w:cs="Times New Roman"/>
          <w:color w:val="212529"/>
          <w:sz w:val="24"/>
          <w:szCs w:val="24"/>
          <w:highlight w:val="yellow"/>
        </w:rPr>
        <w:t>44 sounds</w:t>
      </w:r>
      <w:r w:rsidRPr="00286FA7">
        <w:rPr>
          <w:rFonts w:ascii="Roboto" w:eastAsia="Times New Roman" w:hAnsi="Roboto" w:cs="Times New Roman"/>
          <w:color w:val="212529"/>
          <w:sz w:val="24"/>
          <w:szCs w:val="24"/>
        </w:rPr>
        <w:t xml:space="preserve"> which are known as </w:t>
      </w:r>
      <w:r w:rsidRPr="00286FA7">
        <w:rPr>
          <w:rFonts w:ascii="Roboto" w:eastAsia="Times New Roman" w:hAnsi="Roboto" w:cs="Times New Roman"/>
          <w:color w:val="212529"/>
          <w:sz w:val="24"/>
          <w:szCs w:val="24"/>
          <w:highlight w:val="yellow"/>
        </w:rPr>
        <w:t>‘</w:t>
      </w:r>
      <w:r w:rsidRPr="00286FA7">
        <w:rPr>
          <w:rFonts w:ascii="Roboto" w:eastAsia="Times New Roman" w:hAnsi="Roboto" w:cs="Times New Roman"/>
          <w:i/>
          <w:iCs/>
          <w:color w:val="212529"/>
          <w:sz w:val="24"/>
          <w:szCs w:val="24"/>
          <w:highlight w:val="yellow"/>
        </w:rPr>
        <w:t>phonemes’</w:t>
      </w:r>
      <w:r w:rsidRPr="00286FA7">
        <w:rPr>
          <w:rFonts w:ascii="Roboto" w:eastAsia="Times New Roman" w:hAnsi="Roboto" w:cs="Times New Roman"/>
          <w:color w:val="212529"/>
          <w:sz w:val="24"/>
          <w:szCs w:val="24"/>
          <w:highlight w:val="yellow"/>
        </w:rPr>
        <w:t>.</w:t>
      </w:r>
      <w:r w:rsidRPr="00286FA7">
        <w:rPr>
          <w:rFonts w:ascii="Roboto" w:eastAsia="Times New Roman" w:hAnsi="Roboto" w:cs="Times New Roman"/>
          <w:color w:val="212529"/>
          <w:sz w:val="24"/>
          <w:szCs w:val="24"/>
        </w:rPr>
        <w:t xml:space="preserve"> </w:t>
      </w:r>
      <w:r w:rsidRPr="00286FA7">
        <w:rPr>
          <w:rFonts w:ascii="Roboto" w:eastAsia="Times New Roman" w:hAnsi="Roboto" w:cs="Times New Roman"/>
          <w:color w:val="212529"/>
          <w:sz w:val="24"/>
          <w:szCs w:val="24"/>
          <w:highlight w:val="yellow"/>
        </w:rPr>
        <w:t>The ‘</w:t>
      </w:r>
      <w:r w:rsidRPr="00286FA7">
        <w:rPr>
          <w:rFonts w:ascii="Roboto" w:eastAsia="Times New Roman" w:hAnsi="Roboto" w:cs="Times New Roman"/>
          <w:i/>
          <w:iCs/>
          <w:color w:val="212529"/>
          <w:sz w:val="24"/>
          <w:szCs w:val="24"/>
          <w:highlight w:val="yellow"/>
        </w:rPr>
        <w:t>phonemes’</w:t>
      </w:r>
      <w:r w:rsidRPr="00286FA7">
        <w:rPr>
          <w:rFonts w:ascii="Roboto" w:eastAsia="Times New Roman" w:hAnsi="Roboto" w:cs="Times New Roman"/>
          <w:i/>
          <w:iCs/>
          <w:color w:val="212529"/>
          <w:sz w:val="24"/>
          <w:szCs w:val="24"/>
        </w:rPr>
        <w:t> </w:t>
      </w:r>
      <w:r w:rsidRPr="00286FA7">
        <w:rPr>
          <w:rFonts w:ascii="Roboto" w:eastAsia="Times New Roman" w:hAnsi="Roboto" w:cs="Times New Roman"/>
          <w:color w:val="212529"/>
          <w:sz w:val="24"/>
          <w:szCs w:val="24"/>
        </w:rPr>
        <w:t>are written as symbols and each helps with perfecting speech. As English has a lot more pronunciation exceptions than other languages, it is central to know the chart as a spelling of a word does not always tell us how we hear it</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 xml:space="preserve">Take the word bought for example (which is the past of the verb buy). Its spelling makes the reader think it should sound like how it is written. In reality, it  </w:t>
      </w:r>
      <w:r>
        <w:rPr>
          <w:rFonts w:ascii="Roboto" w:eastAsia="Times New Roman" w:hAnsi="Roboto" w:cs="Times New Roman"/>
          <w:color w:val="212529"/>
          <w:sz w:val="24"/>
          <w:szCs w:val="24"/>
        </w:rPr>
        <w:t xml:space="preserve"> </w:t>
      </w:r>
      <w:r w:rsidRPr="00286FA7">
        <w:rPr>
          <w:rFonts w:ascii="Roboto" w:eastAsia="Times New Roman" w:hAnsi="Roboto" w:cs="Times New Roman"/>
          <w:color w:val="212529"/>
          <w:sz w:val="24"/>
          <w:szCs w:val="24"/>
        </w:rPr>
        <w:t xml:space="preserve">sounds more like this: </w:t>
      </w:r>
      <w:proofErr w:type="spellStart"/>
      <w:r w:rsidRPr="00286FA7">
        <w:rPr>
          <w:rFonts w:ascii="Roboto" w:eastAsia="Times New Roman" w:hAnsi="Roboto" w:cs="Times New Roman"/>
          <w:color w:val="212529"/>
          <w:sz w:val="24"/>
          <w:szCs w:val="24"/>
        </w:rPr>
        <w:t>bort</w:t>
      </w:r>
      <w:proofErr w:type="spellEnd"/>
      <w:r w:rsidRPr="00286FA7">
        <w:rPr>
          <w:rFonts w:ascii="Roboto" w:eastAsia="Times New Roman" w:hAnsi="Roboto" w:cs="Times New Roman"/>
          <w:color w:val="212529"/>
          <w:sz w:val="24"/>
          <w:szCs w:val="24"/>
        </w:rPr>
        <w:t>.</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This should make the English language easier. Let’s take a look deeper below.</w:t>
      </w:r>
    </w:p>
    <w:p w:rsidR="00286FA7" w:rsidRPr="00286FA7" w:rsidRDefault="00286FA7" w:rsidP="00286FA7">
      <w:pPr>
        <w:shd w:val="clear" w:color="auto" w:fill="FFFFFF"/>
        <w:spacing w:after="450" w:line="240" w:lineRule="auto"/>
        <w:outlineLvl w:val="0"/>
        <w:rPr>
          <w:rFonts w:ascii="Roboto" w:eastAsia="Times New Roman" w:hAnsi="Roboto" w:cs="Times New Roman"/>
          <w:b/>
          <w:bCs/>
          <w:i/>
          <w:iCs/>
          <w:color w:val="C45911" w:themeColor="accent2" w:themeShade="BF"/>
          <w:kern w:val="36"/>
          <w:sz w:val="48"/>
          <w:szCs w:val="48"/>
          <w:u w:val="single"/>
        </w:rPr>
      </w:pPr>
      <w:r w:rsidRPr="00286FA7">
        <w:rPr>
          <w:rFonts w:ascii="Roboto" w:eastAsia="Times New Roman" w:hAnsi="Roboto" w:cs="Times New Roman"/>
          <w:b/>
          <w:bCs/>
          <w:i/>
          <w:iCs/>
          <w:color w:val="C45911" w:themeColor="accent2" w:themeShade="BF"/>
          <w:kern w:val="36"/>
          <w:sz w:val="48"/>
          <w:szCs w:val="48"/>
          <w:u w:val="single"/>
        </w:rPr>
        <w:t xml:space="preserve">Transcription </w:t>
      </w:r>
      <w:r w:rsidRPr="00286FA7">
        <w:rPr>
          <w:rFonts w:ascii="Roboto" w:eastAsia="Times New Roman" w:hAnsi="Roboto" w:cs="Times New Roman"/>
          <w:b/>
          <w:bCs/>
          <w:i/>
          <w:iCs/>
          <w:color w:val="C45911" w:themeColor="accent2" w:themeShade="BF"/>
          <w:kern w:val="36"/>
          <w:sz w:val="48"/>
          <w:szCs w:val="48"/>
          <w:u w:val="single"/>
        </w:rPr>
        <w:t>chart structure</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lastRenderedPageBreak/>
        <w:t xml:space="preserve">There are three important areas to consider when looking at this. The chart is divided into </w:t>
      </w:r>
      <w:r w:rsidRPr="00286FA7">
        <w:rPr>
          <w:rFonts w:ascii="Roboto" w:eastAsia="Times New Roman" w:hAnsi="Roboto" w:cs="Times New Roman"/>
          <w:color w:val="212529"/>
          <w:sz w:val="24"/>
          <w:szCs w:val="24"/>
          <w:highlight w:val="yellow"/>
        </w:rPr>
        <w:t>vowels</w:t>
      </w:r>
      <w:r w:rsidRPr="00286FA7">
        <w:rPr>
          <w:rFonts w:ascii="Roboto" w:eastAsia="Times New Roman" w:hAnsi="Roboto" w:cs="Times New Roman"/>
          <w:color w:val="212529"/>
          <w:sz w:val="24"/>
          <w:szCs w:val="24"/>
        </w:rPr>
        <w:t xml:space="preserve"> and </w:t>
      </w:r>
      <w:r w:rsidRPr="00286FA7">
        <w:rPr>
          <w:rFonts w:ascii="Roboto" w:eastAsia="Times New Roman" w:hAnsi="Roboto" w:cs="Times New Roman"/>
          <w:color w:val="212529"/>
          <w:sz w:val="24"/>
          <w:szCs w:val="24"/>
          <w:highlight w:val="yellow"/>
        </w:rPr>
        <w:t>consonants</w:t>
      </w:r>
      <w:r w:rsidRPr="00286FA7">
        <w:rPr>
          <w:rFonts w:ascii="Roboto" w:eastAsia="Times New Roman" w:hAnsi="Roboto" w:cs="Times New Roman"/>
          <w:color w:val="212529"/>
          <w:sz w:val="24"/>
          <w:szCs w:val="24"/>
        </w:rPr>
        <w:t xml:space="preserve"> and each of them have their own </w:t>
      </w:r>
      <w:r w:rsidRPr="00286FA7">
        <w:rPr>
          <w:rFonts w:ascii="Roboto" w:eastAsia="Times New Roman" w:hAnsi="Roboto" w:cs="Times New Roman"/>
          <w:color w:val="212529"/>
          <w:sz w:val="24"/>
          <w:szCs w:val="24"/>
          <w:highlight w:val="yellow"/>
        </w:rPr>
        <w:t>symbols.</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 xml:space="preserve">In </w:t>
      </w:r>
      <w:r w:rsidRPr="00286FA7">
        <w:rPr>
          <w:rFonts w:ascii="Roboto" w:eastAsia="Times New Roman" w:hAnsi="Roboto" w:cs="Times New Roman"/>
          <w:color w:val="212529"/>
          <w:sz w:val="24"/>
          <w:szCs w:val="24"/>
          <w:highlight w:val="yellow"/>
        </w:rPr>
        <w:t>the vowel section</w:t>
      </w:r>
      <w:r w:rsidRPr="00286FA7">
        <w:rPr>
          <w:rFonts w:ascii="Roboto" w:eastAsia="Times New Roman" w:hAnsi="Roboto" w:cs="Times New Roman"/>
          <w:color w:val="212529"/>
          <w:sz w:val="24"/>
          <w:szCs w:val="24"/>
        </w:rPr>
        <w:t xml:space="preserve">, it is divided into two sections: </w:t>
      </w:r>
      <w:r w:rsidRPr="00286FA7">
        <w:rPr>
          <w:rFonts w:ascii="Roboto" w:eastAsia="Times New Roman" w:hAnsi="Roboto" w:cs="Times New Roman"/>
          <w:color w:val="212529"/>
          <w:sz w:val="24"/>
          <w:szCs w:val="24"/>
          <w:highlight w:val="yellow"/>
        </w:rPr>
        <w:t>monophthongs</w:t>
      </w:r>
      <w:r w:rsidRPr="00286FA7">
        <w:rPr>
          <w:rFonts w:ascii="Roboto" w:eastAsia="Times New Roman" w:hAnsi="Roboto" w:cs="Times New Roman"/>
          <w:color w:val="212529"/>
          <w:sz w:val="24"/>
          <w:szCs w:val="24"/>
        </w:rPr>
        <w:t xml:space="preserve"> and </w:t>
      </w:r>
      <w:r w:rsidRPr="00286FA7">
        <w:rPr>
          <w:rFonts w:ascii="Roboto" w:eastAsia="Times New Roman" w:hAnsi="Roboto" w:cs="Times New Roman"/>
          <w:color w:val="212529"/>
          <w:sz w:val="24"/>
          <w:szCs w:val="24"/>
          <w:highlight w:val="yellow"/>
        </w:rPr>
        <w:t>diphthongs.</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These sound like difficult words, but they will be easier to grasp after these definitions.</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proofErr w:type="gramStart"/>
      <w:r w:rsidRPr="00603871">
        <w:rPr>
          <w:rFonts w:ascii="Roboto" w:eastAsia="Times New Roman" w:hAnsi="Roboto" w:cs="Times New Roman"/>
          <w:b/>
          <w:bCs/>
          <w:i/>
          <w:iCs/>
          <w:color w:val="212529"/>
          <w:sz w:val="24"/>
          <w:szCs w:val="24"/>
          <w:highlight w:val="yellow"/>
          <w:u w:val="single"/>
        </w:rPr>
        <w:t>Monophthongs</w:t>
      </w:r>
      <w:r w:rsidRPr="00286FA7">
        <w:rPr>
          <w:rFonts w:ascii="Roboto" w:eastAsia="Times New Roman" w:hAnsi="Roboto" w:cs="Times New Roman"/>
          <w:b/>
          <w:bCs/>
          <w:color w:val="212529"/>
          <w:sz w:val="24"/>
          <w:szCs w:val="24"/>
          <w:u w:val="single"/>
        </w:rPr>
        <w:t> </w:t>
      </w:r>
      <w:r w:rsidRPr="00286FA7">
        <w:rPr>
          <w:rFonts w:ascii="Roboto" w:eastAsia="Times New Roman" w:hAnsi="Roboto" w:cs="Times New Roman"/>
          <w:color w:val="212529"/>
          <w:sz w:val="24"/>
          <w:szCs w:val="24"/>
        </w:rPr>
        <w:t>:</w:t>
      </w:r>
      <w:proofErr w:type="gramEnd"/>
      <w:r w:rsidR="00603871">
        <w:rPr>
          <w:rFonts w:ascii="Roboto" w:eastAsia="Times New Roman" w:hAnsi="Roboto" w:cs="Times New Roman"/>
          <w:color w:val="212529"/>
          <w:sz w:val="24"/>
          <w:szCs w:val="24"/>
        </w:rPr>
        <w:t xml:space="preserve"> </w:t>
      </w:r>
      <w:r w:rsidRPr="00286FA7">
        <w:rPr>
          <w:rFonts w:ascii="Roboto" w:eastAsia="Times New Roman" w:hAnsi="Roboto" w:cs="Times New Roman"/>
          <w:color w:val="212529"/>
          <w:sz w:val="24"/>
          <w:szCs w:val="24"/>
        </w:rPr>
        <w:t xml:space="preserve"> a word with a </w:t>
      </w:r>
      <w:r w:rsidRPr="00286FA7">
        <w:rPr>
          <w:rFonts w:ascii="Roboto" w:eastAsia="Times New Roman" w:hAnsi="Roboto" w:cs="Times New Roman"/>
          <w:color w:val="212529"/>
          <w:sz w:val="24"/>
          <w:szCs w:val="24"/>
          <w:highlight w:val="yellow"/>
        </w:rPr>
        <w:t>single sound vowel</w:t>
      </w:r>
      <w:r w:rsidRPr="00286FA7">
        <w:rPr>
          <w:rFonts w:ascii="Roboto" w:eastAsia="Times New Roman" w:hAnsi="Roboto" w:cs="Times New Roman"/>
          <w:color w:val="212529"/>
          <w:sz w:val="24"/>
          <w:szCs w:val="24"/>
        </w:rPr>
        <w:t xml:space="preserve">, such as </w:t>
      </w:r>
      <w:r w:rsidRPr="00286FA7">
        <w:rPr>
          <w:rFonts w:ascii="Roboto" w:eastAsia="Times New Roman" w:hAnsi="Roboto" w:cs="Times New Roman"/>
          <w:color w:val="C45911" w:themeColor="accent2" w:themeShade="BF"/>
          <w:sz w:val="24"/>
          <w:szCs w:val="24"/>
        </w:rPr>
        <w:t>slip</w:t>
      </w:r>
      <w:r w:rsidRPr="00286FA7">
        <w:rPr>
          <w:rFonts w:ascii="Roboto" w:eastAsia="Times New Roman" w:hAnsi="Roboto" w:cs="Times New Roman"/>
          <w:color w:val="212529"/>
          <w:sz w:val="24"/>
          <w:szCs w:val="24"/>
        </w:rPr>
        <w:t xml:space="preserve"> or </w:t>
      </w:r>
      <w:r w:rsidRPr="00286FA7">
        <w:rPr>
          <w:rFonts w:ascii="Roboto" w:eastAsia="Times New Roman" w:hAnsi="Roboto" w:cs="Times New Roman"/>
          <w:color w:val="212529"/>
          <w:sz w:val="24"/>
          <w:szCs w:val="24"/>
          <w:highlight w:val="yellow"/>
        </w:rPr>
        <w:t>sleep.</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highlight w:val="yellow"/>
          <w:u w:val="single"/>
        </w:rPr>
        <w:t>Diphthongs</w:t>
      </w:r>
      <w:r w:rsidRPr="00286FA7">
        <w:rPr>
          <w:rFonts w:ascii="Roboto" w:eastAsia="Times New Roman" w:hAnsi="Roboto" w:cs="Times New Roman"/>
          <w:b/>
          <w:bCs/>
          <w:color w:val="212529"/>
          <w:sz w:val="24"/>
          <w:szCs w:val="24"/>
          <w:highlight w:val="yellow"/>
          <w:u w:val="single"/>
        </w:rPr>
        <w:t>:</w:t>
      </w:r>
      <w:r w:rsidRPr="00286FA7">
        <w:rPr>
          <w:rFonts w:ascii="Roboto" w:eastAsia="Times New Roman" w:hAnsi="Roboto" w:cs="Times New Roman"/>
          <w:color w:val="212529"/>
          <w:sz w:val="24"/>
          <w:szCs w:val="24"/>
        </w:rPr>
        <w:t xml:space="preserve"> a combination of </w:t>
      </w:r>
      <w:r w:rsidRPr="00286FA7">
        <w:rPr>
          <w:rFonts w:ascii="Roboto" w:eastAsia="Times New Roman" w:hAnsi="Roboto" w:cs="Times New Roman"/>
          <w:color w:val="212529"/>
          <w:sz w:val="24"/>
          <w:szCs w:val="24"/>
          <w:highlight w:val="yellow"/>
        </w:rPr>
        <w:t>two vowels</w:t>
      </w:r>
      <w:r w:rsidRPr="00286FA7">
        <w:rPr>
          <w:rFonts w:ascii="Roboto" w:eastAsia="Times New Roman" w:hAnsi="Roboto" w:cs="Times New Roman"/>
          <w:color w:val="212529"/>
          <w:sz w:val="24"/>
          <w:szCs w:val="24"/>
        </w:rPr>
        <w:t>, which sounds like one vowel when put together.</w:t>
      </w:r>
      <w:r w:rsidRPr="00286FA7">
        <w:rPr>
          <w:rFonts w:ascii="Roboto" w:eastAsia="Times New Roman" w:hAnsi="Roboto" w:cs="Times New Roman"/>
          <w:b/>
          <w:bCs/>
          <w:i/>
          <w:iCs/>
          <w:color w:val="C45911" w:themeColor="accent2" w:themeShade="BF"/>
          <w:sz w:val="24"/>
          <w:szCs w:val="24"/>
          <w:u w:val="single"/>
        </w:rPr>
        <w:t xml:space="preserve"> For example</w:t>
      </w:r>
      <w:r w:rsidRPr="00286FA7">
        <w:rPr>
          <w:rFonts w:ascii="Roboto" w:eastAsia="Times New Roman" w:hAnsi="Roboto" w:cs="Times New Roman"/>
          <w:color w:val="212529"/>
          <w:sz w:val="24"/>
          <w:szCs w:val="24"/>
        </w:rPr>
        <w:t>, coin or loud.</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highlight w:val="yellow"/>
        </w:rPr>
        <w:t>The consonant section</w:t>
      </w:r>
      <w:r w:rsidRPr="00286FA7">
        <w:rPr>
          <w:rFonts w:ascii="Roboto" w:eastAsia="Times New Roman" w:hAnsi="Roboto" w:cs="Times New Roman"/>
          <w:color w:val="212529"/>
          <w:sz w:val="24"/>
          <w:szCs w:val="24"/>
        </w:rPr>
        <w:t xml:space="preserve"> is not divided into two sections and has 24 symbols, whilst the vowel section has 20 symbols.</w:t>
      </w:r>
    </w:p>
    <w:p w:rsidR="00286FA7" w:rsidRPr="00286FA7" w:rsidRDefault="00286FA7" w:rsidP="00286FA7">
      <w:pPr>
        <w:shd w:val="clear" w:color="auto" w:fill="FFFFFF"/>
        <w:spacing w:after="100" w:afterAutospacing="1" w:line="240" w:lineRule="auto"/>
        <w:rPr>
          <w:rFonts w:ascii="Roboto" w:eastAsia="Times New Roman" w:hAnsi="Roboto" w:cs="Times New Roman"/>
          <w:color w:val="212529"/>
          <w:sz w:val="24"/>
          <w:szCs w:val="24"/>
        </w:rPr>
      </w:pPr>
      <w:r w:rsidRPr="00286FA7">
        <w:rPr>
          <w:rFonts w:ascii="Roboto" w:eastAsia="Times New Roman" w:hAnsi="Roboto" w:cs="Times New Roman"/>
          <w:color w:val="212529"/>
          <w:sz w:val="24"/>
          <w:szCs w:val="24"/>
        </w:rPr>
        <w:t>Are you ready to take a closer look at monophthongs and diphthongs and hear their characters?</w:t>
      </w:r>
    </w:p>
    <w:p w:rsidR="00286FA7" w:rsidRDefault="00603871" w:rsidP="00286FA7">
      <w:pPr>
        <w:rPr>
          <w:b/>
          <w:bCs/>
          <w:i/>
          <w:iCs/>
          <w:color w:val="FF0000"/>
          <w:sz w:val="52"/>
          <w:szCs w:val="52"/>
          <w:u w:val="single"/>
        </w:rPr>
      </w:pPr>
      <w:r>
        <w:rPr>
          <w:rFonts w:ascii="Roboto" w:eastAsia="Times New Roman" w:hAnsi="Roboto" w:cs="Times New Roman"/>
          <w:noProof/>
          <w:color w:val="212529"/>
          <w:sz w:val="24"/>
          <w:szCs w:val="24"/>
          <w:highlight w:val="yellow"/>
        </w:rPr>
        <w:drawing>
          <wp:inline distT="0" distB="0" distL="0" distR="0">
            <wp:extent cx="5971540" cy="4214495"/>
            <wp:effectExtent l="0" t="0" r="0" b="0"/>
            <wp:docPr id="1" name="Picture 1" descr="C:\Users\hp omen\AppData\Local\Microsoft\Windows\INetCache\Content.Word\Phonemic-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omen\AppData\Local\Microsoft\Windows\INetCache\Content.Word\Phonemic-Char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71540" cy="4214495"/>
                    </a:xfrm>
                    <a:prstGeom prst="rect">
                      <a:avLst/>
                    </a:prstGeom>
                    <a:noFill/>
                    <a:ln>
                      <a:noFill/>
                    </a:ln>
                  </pic:spPr>
                </pic:pic>
              </a:graphicData>
            </a:graphic>
          </wp:inline>
        </w:drawing>
      </w:r>
    </w:p>
    <w:p w:rsidR="00603871" w:rsidRDefault="00603871" w:rsidP="00286FA7">
      <w:pPr>
        <w:rPr>
          <w:b/>
          <w:bCs/>
          <w:i/>
          <w:iCs/>
          <w:color w:val="FF0000"/>
          <w:sz w:val="52"/>
          <w:szCs w:val="52"/>
          <w:u w:val="single"/>
        </w:rPr>
      </w:pPr>
    </w:p>
    <w:p w:rsidR="00603871" w:rsidRPr="00603871" w:rsidRDefault="00603871" w:rsidP="00603871">
      <w:pPr>
        <w:shd w:val="clear" w:color="auto" w:fill="FFFFFF"/>
        <w:spacing w:after="450" w:line="240" w:lineRule="auto"/>
        <w:outlineLvl w:val="0"/>
        <w:rPr>
          <w:rFonts w:ascii="Roboto" w:eastAsia="Times New Roman" w:hAnsi="Roboto" w:cs="Times New Roman"/>
          <w:b/>
          <w:bCs/>
          <w:i/>
          <w:iCs/>
          <w:color w:val="C45911" w:themeColor="accent2" w:themeShade="BF"/>
          <w:kern w:val="36"/>
          <w:sz w:val="48"/>
          <w:szCs w:val="48"/>
          <w:u w:val="single"/>
        </w:rPr>
      </w:pPr>
      <w:r w:rsidRPr="00603871">
        <w:rPr>
          <w:rFonts w:ascii="Roboto" w:eastAsia="Times New Roman" w:hAnsi="Roboto" w:cs="Times New Roman"/>
          <w:b/>
          <w:bCs/>
          <w:i/>
          <w:iCs/>
          <w:color w:val="C45911" w:themeColor="accent2" w:themeShade="BF"/>
          <w:kern w:val="36"/>
          <w:sz w:val="48"/>
          <w:szCs w:val="48"/>
          <w:u w:val="single"/>
        </w:rPr>
        <w:lastRenderedPageBreak/>
        <w:t>Monophthongs in the IPA chart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 xml:space="preserve">Take a look at </w:t>
      </w:r>
      <w:r w:rsidRPr="00603871">
        <w:rPr>
          <w:rFonts w:ascii="Roboto" w:eastAsia="Times New Roman" w:hAnsi="Roboto" w:cs="Times New Roman"/>
          <w:color w:val="212529"/>
          <w:sz w:val="24"/>
          <w:szCs w:val="24"/>
          <w:highlight w:val="yellow"/>
        </w:rPr>
        <w:t>the monophthongs section</w:t>
      </w:r>
      <w:r w:rsidRPr="00603871">
        <w:rPr>
          <w:rFonts w:ascii="Roboto" w:eastAsia="Times New Roman" w:hAnsi="Roboto" w:cs="Times New Roman"/>
          <w:color w:val="212529"/>
          <w:sz w:val="24"/>
          <w:szCs w:val="24"/>
        </w:rPr>
        <w: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Of course, there are plenty more words that can be included in each of the sections. Take a look at this table.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i:</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Me, see, need, be, leave.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ɜ</w:t>
      </w:r>
      <w:r w:rsidRPr="00603871">
        <w:rPr>
          <w:rFonts w:ascii="Roboto" w:eastAsia="Times New Roman" w:hAnsi="Roboto" w:cs="Times New Roman"/>
          <w:b/>
          <w:bCs/>
          <w:color w:val="212529"/>
          <w:sz w:val="24"/>
          <w:szCs w:val="24"/>
        </w:rPr>
        <w: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Earn, learn, turn, yearn, churn.</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I </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Pit, sit, with, this, wink.</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ɔ</w:t>
      </w:r>
      <w:r w:rsidRPr="00603871">
        <w:rPr>
          <w:rFonts w:ascii="Roboto" w:eastAsia="Times New Roman" w:hAnsi="Roboto" w:cs="Times New Roman"/>
          <w:b/>
          <w:bCs/>
          <w:color w:val="212529"/>
          <w:sz w:val="24"/>
          <w:szCs w:val="24"/>
        </w:rPr>
        <w: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Oar, or, floor, bore, chore.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ʊ</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 xml:space="preserve">Foot, cook, look, book, </w:t>
      </w:r>
      <w:proofErr w:type="gramStart"/>
      <w:r w:rsidRPr="00603871">
        <w:rPr>
          <w:rFonts w:ascii="Roboto" w:eastAsia="Times New Roman" w:hAnsi="Roboto" w:cs="Times New Roman"/>
          <w:color w:val="212529"/>
          <w:sz w:val="24"/>
          <w:szCs w:val="24"/>
        </w:rPr>
        <w:t>hook..</w:t>
      </w:r>
      <w:proofErr w:type="gram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æ</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Map, cat. bad, pack, sand.</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u:</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To, new, you, shoe, cool.</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ʌ</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Mud, bus, shut, but, up.</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When, men, said, leg, hen, head.</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ɑ</w:t>
      </w:r>
      <w:r w:rsidRPr="00603871">
        <w:rPr>
          <w:rFonts w:ascii="Roboto" w:eastAsia="Times New Roman" w:hAnsi="Roboto" w:cs="Times New Roman"/>
          <w:b/>
          <w:bCs/>
          <w:color w:val="212529"/>
          <w:sz w:val="24"/>
          <w:szCs w:val="24"/>
        </w:rPr>
        <w: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lastRenderedPageBreak/>
        <w:t>Palm, calm, cart, smart, start.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ə</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Letter, power, flower, tower, shower.</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ɒ</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Lot, cot, dot, pot, on.</w:t>
      </w:r>
    </w:p>
    <w:p w:rsidR="00603871" w:rsidRPr="00603871" w:rsidRDefault="00603871" w:rsidP="00603871">
      <w:pPr>
        <w:shd w:val="clear" w:color="auto" w:fill="FFFFFF"/>
        <w:spacing w:after="450" w:line="240" w:lineRule="auto"/>
        <w:outlineLvl w:val="1"/>
        <w:rPr>
          <w:rFonts w:ascii="Roboto" w:eastAsia="Times New Roman" w:hAnsi="Roboto" w:cs="Times New Roman"/>
          <w:b/>
          <w:bCs/>
          <w:i/>
          <w:iCs/>
          <w:color w:val="C45911" w:themeColor="accent2" w:themeShade="BF"/>
          <w:sz w:val="53"/>
          <w:szCs w:val="53"/>
          <w:u w:val="single"/>
        </w:rPr>
      </w:pPr>
      <w:r w:rsidRPr="00603871">
        <w:rPr>
          <w:rFonts w:ascii="Roboto" w:eastAsia="Times New Roman" w:hAnsi="Roboto" w:cs="Times New Roman"/>
          <w:b/>
          <w:bCs/>
          <w:i/>
          <w:iCs/>
          <w:color w:val="C45911" w:themeColor="accent2" w:themeShade="BF"/>
          <w:sz w:val="53"/>
          <w:szCs w:val="53"/>
          <w:u w:val="single"/>
        </w:rPr>
        <w:t>Diphthongs</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Like monophthongs, take a look at the diphthongs section and the table below for more examples.</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Arial" w:eastAsia="Times New Roman" w:hAnsi="Arial" w:cs="Arial"/>
          <w:b/>
          <w:bCs/>
          <w:color w:val="212529"/>
          <w:sz w:val="24"/>
          <w:szCs w:val="24"/>
        </w:rPr>
        <w:t>ɪ</w:t>
      </w:r>
      <w:r w:rsidRPr="00603871">
        <w:rPr>
          <w:rFonts w:ascii="Roboto" w:eastAsia="Times New Roman" w:hAnsi="Roboto" w:cs="Roboto"/>
          <w:b/>
          <w:bCs/>
          <w:color w:val="212529"/>
          <w:sz w:val="24"/>
          <w:szCs w:val="24"/>
        </w:rPr>
        <w:t>ə</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Ear, cheer, year, deer, fear.</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Roboto" w:eastAsia="Times New Roman" w:hAnsi="Roboto" w:cs="Times New Roman"/>
          <w:b/>
          <w:bCs/>
          <w:color w:val="212529"/>
          <w:sz w:val="24"/>
          <w:szCs w:val="24"/>
        </w:rPr>
        <w:t>ə</w:t>
      </w:r>
      <w:r w:rsidRPr="00603871">
        <w:rPr>
          <w:rFonts w:ascii="Arial" w:eastAsia="Times New Roman" w:hAnsi="Arial" w:cs="Arial"/>
          <w:b/>
          <w:bCs/>
          <w:color w:val="212529"/>
          <w:sz w:val="24"/>
          <w:szCs w:val="24"/>
        </w:rPr>
        <w:t>ʊ</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Go, bow, sew, so, flow.</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Roboto" w:eastAsia="Times New Roman" w:hAnsi="Roboto" w:cs="Times New Roman"/>
          <w:b/>
          <w:bCs/>
          <w:color w:val="212529"/>
          <w:sz w:val="24"/>
          <w:szCs w:val="24"/>
        </w:rPr>
        <w:t>e</w:t>
      </w:r>
      <w:r w:rsidRPr="00603871">
        <w:rPr>
          <w:rFonts w:ascii="Arial" w:eastAsia="Times New Roman" w:hAnsi="Arial" w:cs="Arial"/>
          <w:b/>
          <w:bCs/>
          <w:color w:val="212529"/>
          <w:sz w:val="24"/>
          <w:szCs w:val="24"/>
        </w:rPr>
        <w:t>ɪ</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Say, pray, day, way, stray.</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Roboto" w:eastAsia="Times New Roman" w:hAnsi="Roboto" w:cs="Times New Roman"/>
          <w:b/>
          <w:bCs/>
          <w:color w:val="212529"/>
          <w:sz w:val="24"/>
          <w:szCs w:val="24"/>
        </w:rPr>
        <w:t>eə</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Air, chair, rare, bare, there.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Arial" w:eastAsia="Times New Roman" w:hAnsi="Arial" w:cs="Arial"/>
          <w:b/>
          <w:bCs/>
          <w:color w:val="212529"/>
          <w:sz w:val="24"/>
          <w:szCs w:val="24"/>
        </w:rPr>
        <w:t>ʊ</w:t>
      </w:r>
      <w:r w:rsidRPr="00603871">
        <w:rPr>
          <w:rFonts w:ascii="Roboto" w:eastAsia="Times New Roman" w:hAnsi="Roboto" w:cs="Roboto"/>
          <w:b/>
          <w:bCs/>
          <w:color w:val="212529"/>
          <w:sz w:val="24"/>
          <w:szCs w:val="24"/>
        </w:rPr>
        <w:t>ə</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Tour, sure, cure.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Roboto" w:eastAsia="Times New Roman" w:hAnsi="Roboto" w:cs="Times New Roman"/>
          <w:b/>
          <w:bCs/>
          <w:color w:val="212529"/>
          <w:sz w:val="24"/>
          <w:szCs w:val="24"/>
        </w:rPr>
        <w:t>a</w:t>
      </w:r>
      <w:r w:rsidRPr="00603871">
        <w:rPr>
          <w:rFonts w:ascii="Arial" w:eastAsia="Times New Roman" w:hAnsi="Arial" w:cs="Arial"/>
          <w:b/>
          <w:bCs/>
          <w:color w:val="212529"/>
          <w:sz w:val="24"/>
          <w:szCs w:val="24"/>
        </w:rPr>
        <w:t>ɪ</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I, eye, pie, fight, fright.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Arial" w:eastAsia="Times New Roman" w:hAnsi="Arial" w:cs="Arial"/>
          <w:b/>
          <w:bCs/>
          <w:color w:val="212529"/>
          <w:sz w:val="24"/>
          <w:szCs w:val="24"/>
        </w:rPr>
        <w:t>ɔɪ</w:t>
      </w:r>
      <w:proofErr w:type="spellEnd"/>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Oil, coin, boy, voice, boil.</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roofErr w:type="spellStart"/>
      <w:r w:rsidRPr="00603871">
        <w:rPr>
          <w:rFonts w:ascii="Roboto" w:eastAsia="Times New Roman" w:hAnsi="Roboto" w:cs="Times New Roman"/>
          <w:b/>
          <w:bCs/>
          <w:color w:val="212529"/>
          <w:sz w:val="24"/>
          <w:szCs w:val="24"/>
        </w:rPr>
        <w:t>a</w:t>
      </w:r>
      <w:r w:rsidRPr="00603871">
        <w:rPr>
          <w:rFonts w:ascii="Arial" w:eastAsia="Times New Roman" w:hAnsi="Arial" w:cs="Arial"/>
          <w:b/>
          <w:bCs/>
          <w:color w:val="212529"/>
          <w:sz w:val="24"/>
          <w:szCs w:val="24"/>
        </w:rPr>
        <w:t>ʊ</w:t>
      </w:r>
      <w:proofErr w:type="spellEnd"/>
    </w:p>
    <w:p w:rsid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lastRenderedPageBreak/>
        <w:t>Owl, out, count, bow, cowl.</w:t>
      </w:r>
      <w:r w:rsidRPr="00603871">
        <w:rPr>
          <w:rFonts w:ascii="Roboto" w:eastAsia="Times New Roman" w:hAnsi="Roboto" w:cs="Times New Roman"/>
          <w:color w:val="212529"/>
          <w:sz w:val="24"/>
          <w:szCs w:val="24"/>
        </w:rPr>
        <w:t xml:space="preserve"> </w:t>
      </w:r>
      <w:r>
        <w:rPr>
          <w:rFonts w:ascii="Roboto" w:eastAsia="Times New Roman" w:hAnsi="Roboto" w:cs="Times New Roman"/>
          <w:noProof/>
          <w:color w:val="212529"/>
          <w:sz w:val="24"/>
          <w:szCs w:val="24"/>
        </w:rPr>
        <w:lastRenderedPageBreak/>
        <w:drawing>
          <wp:inline distT="0" distB="0" distL="0" distR="0">
            <wp:extent cx="5836285" cy="8253730"/>
            <wp:effectExtent l="0" t="0" r="0" b="0"/>
            <wp:docPr id="2" name="Picture 2" descr="C:\Users\hp omen\AppData\Local\Microsoft\Windows\INetCache\Content.Word\8-Diphthongs-Sounds-with-Examples-in-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 omen\AppData\Local\Microsoft\Windows\INetCache\Content.Word\8-Diphthongs-Sounds-with-Examples-in-Englis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6285" cy="8253730"/>
                    </a:xfrm>
                    <a:prstGeom prst="rect">
                      <a:avLst/>
                    </a:prstGeom>
                    <a:noFill/>
                    <a:ln>
                      <a:noFill/>
                    </a:ln>
                  </pic:spPr>
                </pic:pic>
              </a:graphicData>
            </a:graphic>
          </wp:inline>
        </w:drawing>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p>
    <w:p w:rsidR="00603871" w:rsidRPr="00603871" w:rsidRDefault="00603871" w:rsidP="00603871">
      <w:pPr>
        <w:shd w:val="clear" w:color="auto" w:fill="FFFFFF"/>
        <w:spacing w:after="450" w:line="240" w:lineRule="auto"/>
        <w:outlineLvl w:val="1"/>
        <w:rPr>
          <w:rFonts w:ascii="Roboto" w:eastAsia="Times New Roman" w:hAnsi="Roboto" w:cs="Times New Roman"/>
          <w:b/>
          <w:bCs/>
          <w:i/>
          <w:iCs/>
          <w:color w:val="C45911" w:themeColor="accent2" w:themeShade="BF"/>
          <w:sz w:val="53"/>
          <w:szCs w:val="53"/>
          <w:u w:val="single"/>
        </w:rPr>
      </w:pPr>
      <w:r w:rsidRPr="00603871">
        <w:rPr>
          <w:rFonts w:ascii="Roboto" w:eastAsia="Times New Roman" w:hAnsi="Roboto" w:cs="Times New Roman"/>
          <w:b/>
          <w:bCs/>
          <w:i/>
          <w:iCs/>
          <w:color w:val="C45911" w:themeColor="accent2" w:themeShade="BF"/>
          <w:sz w:val="53"/>
          <w:szCs w:val="53"/>
          <w:u w:val="single"/>
        </w:rPr>
        <w:t>Consonants</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Consonants are the biggest section as they have 24 symbols. Remember, they are not divided into sections like vowels. Hear them below.</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 xml:space="preserve">As with the vowel section, take a look below </w:t>
      </w:r>
      <w:r w:rsidRPr="00603871">
        <w:rPr>
          <w:rFonts w:ascii="Roboto" w:eastAsia="Times New Roman" w:hAnsi="Roboto" w:cs="Times New Roman"/>
          <w:color w:val="212529"/>
          <w:sz w:val="24"/>
          <w:szCs w:val="24"/>
          <w:highlight w:val="yellow"/>
        </w:rPr>
        <w:t>for more examples</w:t>
      </w:r>
      <w:r w:rsidRPr="00603871">
        <w:rPr>
          <w:rFonts w:ascii="Roboto" w:eastAsia="Times New Roman" w:hAnsi="Roboto" w:cs="Times New Roman"/>
          <w:color w:val="212529"/>
          <w:sz w:val="24"/>
          <w:szCs w:val="24"/>
        </w:rPr>
        <w: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p</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Pay, happy, pet.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ʧ</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Choke, watch, catch.</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b</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Best, trouble, tub.</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f</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Fine, offer, off.</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s</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Miss, face, snake.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v</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Vine, of, save.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Mat, tile, flat.</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ʃ</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Show, push, rush.</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d/</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Dip, sad, mad.</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lastRenderedPageBreak/>
        <w:t>θ</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Thin, both, method.</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k</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Cat, back, talk.</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ð</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With, then, other.</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ʤ</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Joke, June, large.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g</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Game, bag, big.</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n</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Nail, fun, nine.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z</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Crazy, lazy, phase.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h</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He, heal, hill.</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ŋ</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Sing, fling, wing.</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Arial" w:eastAsia="Times New Roman" w:hAnsi="Arial" w:cs="Arial"/>
          <w:b/>
          <w:bCs/>
          <w:color w:val="212529"/>
          <w:sz w:val="24"/>
          <w:szCs w:val="24"/>
        </w:rPr>
        <w:t>ʒ</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Measured, treasure, pleasure.</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m</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Some, mail, mum.</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r</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lastRenderedPageBreak/>
        <w:t>Real, courage, umbrella.</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l</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Love, like, follow.</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w</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We show, wheel.</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b/>
          <w:bCs/>
          <w:color w:val="212529"/>
          <w:sz w:val="24"/>
          <w:szCs w:val="24"/>
        </w:rPr>
        <w:t>j</w:t>
      </w:r>
    </w:p>
    <w:p w:rsidR="00603871" w:rsidRPr="00603871" w:rsidRDefault="00603871" w:rsidP="00603871">
      <w:pPr>
        <w:shd w:val="clear" w:color="auto" w:fill="FFFFFF"/>
        <w:spacing w:after="100" w:afterAutospacing="1" w:line="240" w:lineRule="auto"/>
        <w:rPr>
          <w:rFonts w:ascii="Roboto" w:eastAsia="Times New Roman" w:hAnsi="Roboto" w:cs="Times New Roman"/>
          <w:color w:val="212529"/>
          <w:sz w:val="24"/>
          <w:szCs w:val="24"/>
        </w:rPr>
      </w:pPr>
      <w:r w:rsidRPr="00603871">
        <w:rPr>
          <w:rFonts w:ascii="Roboto" w:eastAsia="Times New Roman" w:hAnsi="Roboto" w:cs="Times New Roman"/>
          <w:color w:val="212529"/>
          <w:sz w:val="24"/>
          <w:szCs w:val="24"/>
        </w:rPr>
        <w:t>You, beyond, yacht.</w:t>
      </w:r>
    </w:p>
    <w:p w:rsidR="00603871" w:rsidRPr="00286FA7" w:rsidRDefault="00E53121" w:rsidP="00286FA7">
      <w:pPr>
        <w:rPr>
          <w:b/>
          <w:bCs/>
          <w:i/>
          <w:iCs/>
          <w:color w:val="FF0000"/>
          <w:sz w:val="52"/>
          <w:szCs w:val="52"/>
          <w:u w:val="single"/>
        </w:rPr>
      </w:pPr>
      <w:bookmarkStart w:id="0" w:name="_GoBack"/>
      <w:bookmarkEnd w:id="0"/>
      <w:r>
        <w:rPr>
          <w:b/>
          <w:bCs/>
          <w:i/>
          <w:iCs/>
          <w:color w:val="FF0000"/>
          <w:sz w:val="52"/>
          <w:szCs w:val="5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0.2pt;height:264.2pt">
            <v:imagedata r:id="rId6" o:title="Slide1-1-1024x576"/>
          </v:shape>
        </w:pict>
      </w:r>
    </w:p>
    <w:sectPr w:rsidR="00603871" w:rsidRPr="00286FA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A7"/>
    <w:rsid w:val="00286FA7"/>
    <w:rsid w:val="005335E6"/>
    <w:rsid w:val="00603871"/>
    <w:rsid w:val="00E531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2F65"/>
  <w15:chartTrackingRefBased/>
  <w15:docId w15:val="{67089214-C67C-4DF8-91E7-8BE4E160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37948">
      <w:bodyDiv w:val="1"/>
      <w:marLeft w:val="0"/>
      <w:marRight w:val="0"/>
      <w:marTop w:val="0"/>
      <w:marBottom w:val="0"/>
      <w:divBdr>
        <w:top w:val="none" w:sz="0" w:space="0" w:color="auto"/>
        <w:left w:val="none" w:sz="0" w:space="0" w:color="auto"/>
        <w:bottom w:val="none" w:sz="0" w:space="0" w:color="auto"/>
        <w:right w:val="none" w:sz="0" w:space="0" w:color="auto"/>
      </w:divBdr>
    </w:div>
    <w:div w:id="506674708">
      <w:bodyDiv w:val="1"/>
      <w:marLeft w:val="0"/>
      <w:marRight w:val="0"/>
      <w:marTop w:val="0"/>
      <w:marBottom w:val="0"/>
      <w:divBdr>
        <w:top w:val="none" w:sz="0" w:space="0" w:color="auto"/>
        <w:left w:val="none" w:sz="0" w:space="0" w:color="auto"/>
        <w:bottom w:val="none" w:sz="0" w:space="0" w:color="auto"/>
        <w:right w:val="none" w:sz="0" w:space="0" w:color="auto"/>
      </w:divBdr>
    </w:div>
    <w:div w:id="960722478">
      <w:bodyDiv w:val="1"/>
      <w:marLeft w:val="0"/>
      <w:marRight w:val="0"/>
      <w:marTop w:val="0"/>
      <w:marBottom w:val="0"/>
      <w:divBdr>
        <w:top w:val="none" w:sz="0" w:space="0" w:color="auto"/>
        <w:left w:val="none" w:sz="0" w:space="0" w:color="auto"/>
        <w:bottom w:val="none" w:sz="0" w:space="0" w:color="auto"/>
        <w:right w:val="none" w:sz="0" w:space="0" w:color="auto"/>
      </w:divBdr>
    </w:div>
    <w:div w:id="1534078992">
      <w:bodyDiv w:val="1"/>
      <w:marLeft w:val="0"/>
      <w:marRight w:val="0"/>
      <w:marTop w:val="0"/>
      <w:marBottom w:val="0"/>
      <w:divBdr>
        <w:top w:val="none" w:sz="0" w:space="0" w:color="auto"/>
        <w:left w:val="none" w:sz="0" w:space="0" w:color="auto"/>
        <w:bottom w:val="none" w:sz="0" w:space="0" w:color="auto"/>
        <w:right w:val="none" w:sz="0" w:space="0" w:color="auto"/>
      </w:divBdr>
    </w:div>
    <w:div w:id="15547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omen</dc:creator>
  <cp:keywords/>
  <dc:description/>
  <cp:lastModifiedBy>hp omen</cp:lastModifiedBy>
  <cp:revision>2</cp:revision>
  <dcterms:created xsi:type="dcterms:W3CDTF">2023-12-29T16:38:00Z</dcterms:created>
  <dcterms:modified xsi:type="dcterms:W3CDTF">2023-12-29T17:02:00Z</dcterms:modified>
</cp:coreProperties>
</file>